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52F83E" w14:textId="331ACAB8" w:rsidR="00B416DC" w:rsidRPr="00B677DA" w:rsidRDefault="00B416DC" w:rsidP="00B677DA">
      <w:pPr>
        <w:pStyle w:val="BodyText"/>
        <w:spacing w:before="13" w:line="254" w:lineRule="auto"/>
        <w:ind w:left="20" w:right="18"/>
        <w:jc w:val="center"/>
        <w:rPr>
          <w:rFonts w:ascii="Book Antiqua" w:hAnsi="Book Antiqua"/>
          <w:b/>
          <w:w w:val="105"/>
        </w:rPr>
      </w:pPr>
      <w:r w:rsidRPr="00B677DA">
        <w:rPr>
          <w:rFonts w:ascii="Book Antiqua" w:hAnsi="Book Antiqua"/>
          <w:b/>
          <w:w w:val="105"/>
        </w:rPr>
        <w:t>Certification by the Bidder per order no. F.No.6/18/2019-PPD dated 23/07/2020 issued by Public Procurement Division, Department of Expenditure, Ministry of Finance, Government of India (DoE Order)</w:t>
      </w:r>
    </w:p>
    <w:p w14:paraId="279455AA" w14:textId="77777777" w:rsidR="00B416DC" w:rsidRPr="00B416DC" w:rsidRDefault="00B416DC" w:rsidP="00B677DA">
      <w:pPr>
        <w:pStyle w:val="BodyText"/>
        <w:spacing w:before="13" w:line="254" w:lineRule="auto"/>
        <w:ind w:left="20" w:right="18"/>
        <w:rPr>
          <w:rFonts w:ascii="Book Antiqua" w:hAnsi="Book Antiqua"/>
          <w:w w:val="105"/>
        </w:rPr>
      </w:pPr>
    </w:p>
    <w:p w14:paraId="5578471A" w14:textId="0A52FF45" w:rsidR="00B131FA" w:rsidRPr="00B131FA" w:rsidRDefault="001247C3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1247C3">
        <w:rPr>
          <w:rFonts w:ascii="Book Antiqua" w:hAnsi="Book Antiqua" w:cs="Times New Roman"/>
          <w:b/>
          <w:bCs/>
          <w:color w:val="FF0000"/>
          <w:sz w:val="28"/>
          <w:szCs w:val="28"/>
        </w:rPr>
        <w:t>HIRING OF AGENCY FOR CUTTING AND FELLING OF TREES AS PER LOCAL GUIDELINES (FOR WHICH GIRTH IS MEASURED AT A HEIGHT OF 1 M ABOVE GROUND LEVEL) FALLING UNDER CORRIDOR OF 765KV D/C MANDSAUR-INDORE TRANSMISSION LINE (TL01) UNDER POWERGRID MANDSAUR TRANSMISSION LIMITED</w:t>
      </w:r>
      <w:r w:rsidR="00B131FA" w:rsidRPr="00B131FA">
        <w:rPr>
          <w:rFonts w:ascii="Book Antiqua" w:hAnsi="Book Antiqua" w:cs="Times New Roman"/>
          <w:b/>
          <w:bCs/>
          <w:color w:val="FF0000"/>
          <w:sz w:val="28"/>
          <w:szCs w:val="28"/>
        </w:rPr>
        <w:t>.</w:t>
      </w:r>
    </w:p>
    <w:p w14:paraId="024C98D3" w14:textId="77777777" w:rsidR="00B131FA" w:rsidRPr="00B131FA" w:rsidRDefault="00B131FA" w:rsidP="00B131FA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6398E2FB" w14:textId="77777777" w:rsidR="00CC05C4" w:rsidRPr="00CC05C4" w:rsidRDefault="00CC05C4" w:rsidP="00CC05C4">
      <w:pPr>
        <w:pStyle w:val="BodyText"/>
        <w:ind w:right="18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CC05C4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WR2/T/W-CIVIL/DOM/G01/26/03944</w:t>
      </w:r>
    </w:p>
    <w:p w14:paraId="0AF25C04" w14:textId="7B48979D" w:rsidR="00B677DA" w:rsidRDefault="00CC05C4" w:rsidP="00CC05C4">
      <w:pPr>
        <w:pStyle w:val="BodyText"/>
        <w:ind w:right="18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CC05C4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CC05C4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5002005192</w:t>
      </w:r>
      <w:bookmarkStart w:id="0" w:name="_GoBack"/>
      <w:bookmarkEnd w:id="0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B677DA" w14:paraId="7C6608FE" w14:textId="77777777" w:rsidTr="00B677DA">
        <w:tc>
          <w:tcPr>
            <w:tcW w:w="4961" w:type="dxa"/>
          </w:tcPr>
          <w:p w14:paraId="0EC0C6A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149167F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294E63E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3F5A9B9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120F16A8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7E4E852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53B181F5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5BD36A9F" w14:textId="77777777" w:rsidR="00B677DA" w:rsidRPr="00CA5FEB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  <w:b/>
              </w:rPr>
            </w:pPr>
            <w:r w:rsidRPr="00CA5FEB">
              <w:rPr>
                <w:rFonts w:ascii="Book Antiqua" w:hAnsi="Book Antiqua"/>
                <w:b/>
              </w:rPr>
              <w:t>Power Grid Corporation of India Limited,</w:t>
            </w:r>
          </w:p>
          <w:p w14:paraId="58AE2EB3" w14:textId="77777777" w:rsidR="00B677DA" w:rsidRPr="0049280F" w:rsidRDefault="00B677DA" w:rsidP="00B677DA">
            <w:pPr>
              <w:tabs>
                <w:tab w:val="left" w:pos="1261"/>
                <w:tab w:val="left" w:pos="5609"/>
              </w:tabs>
              <w:ind w:right="18"/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2D427A2C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6A55A819" w14:textId="77777777" w:rsidR="00B677DA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731EB72C" w14:textId="77777777" w:rsidR="00B677DA" w:rsidRPr="00CA5FEB" w:rsidRDefault="00B677DA" w:rsidP="00B677DA">
            <w:pPr>
              <w:pStyle w:val="BodyText"/>
              <w:ind w:right="18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CA5FEB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CA5FEB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CA5FEB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p w14:paraId="283DD2E7" w14:textId="77777777" w:rsidR="00B416DC" w:rsidRPr="00B416DC" w:rsidRDefault="00B416DC" w:rsidP="00B677DA">
      <w:pPr>
        <w:pStyle w:val="BodyText"/>
        <w:ind w:left="20" w:right="17"/>
        <w:rPr>
          <w:rFonts w:ascii="Book Antiqua" w:hAnsi="Book Antiqua"/>
          <w:w w:val="105"/>
        </w:rPr>
      </w:pPr>
    </w:p>
    <w:p w14:paraId="7D1EB74C" w14:textId="77777777" w:rsidR="005A30F3" w:rsidRPr="00B416DC" w:rsidRDefault="00741D29" w:rsidP="00B677DA">
      <w:pPr>
        <w:ind w:right="17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Dear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Sir,</w:t>
      </w:r>
    </w:p>
    <w:p w14:paraId="1E6AE8A1" w14:textId="77777777" w:rsidR="005A30F3" w:rsidRPr="00B416DC" w:rsidRDefault="005A30F3" w:rsidP="00B677DA">
      <w:pPr>
        <w:pStyle w:val="BodyText"/>
        <w:ind w:right="17"/>
        <w:rPr>
          <w:rFonts w:ascii="Book Antiqua" w:hAnsi="Book Antiqua"/>
          <w:sz w:val="22"/>
        </w:rPr>
      </w:pPr>
    </w:p>
    <w:p w14:paraId="09C89537" w14:textId="1680FB4E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have read and understood the provisions of Order no. F.No.6/18/2019-PPD (Order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Public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Procurement</w:t>
      </w:r>
      <w:r w:rsidRPr="00B416DC">
        <w:rPr>
          <w:rFonts w:ascii="Book Antiqua" w:hAnsi="Book Antiqua"/>
          <w:spacing w:val="11"/>
        </w:rPr>
        <w:t xml:space="preserve"> </w:t>
      </w:r>
      <w:r w:rsidRPr="00B416DC">
        <w:rPr>
          <w:rFonts w:ascii="Book Antiqua" w:hAnsi="Book Antiqua"/>
        </w:rPr>
        <w:t>no.1)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dated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13"/>
        </w:rPr>
        <w:t xml:space="preserve"> </w:t>
      </w:r>
      <w:r w:rsidRPr="00B416DC">
        <w:rPr>
          <w:rFonts w:ascii="Book Antiqua" w:hAnsi="Book Antiqua"/>
        </w:rPr>
        <w:t>“Restriction</w:t>
      </w:r>
      <w:r w:rsidRPr="00B416DC">
        <w:rPr>
          <w:rFonts w:ascii="Book Antiqua" w:hAnsi="Book Antiqua"/>
          <w:spacing w:val="14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0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12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"/>
        </w:rPr>
        <w:t xml:space="preserve"> </w:t>
      </w:r>
      <w:r w:rsidRPr="00B416DC">
        <w:rPr>
          <w:rFonts w:ascii="Book Antiqua" w:hAnsi="Book Antiqua"/>
          <w:w w:val="105"/>
        </w:rPr>
        <w:t>General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Financial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F.No.6/18/2019-PPD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(Order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Public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no.2)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dated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</w:rPr>
        <w:t>23/07/2020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regarding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“Exclusions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from</w:t>
      </w:r>
      <w:r w:rsidRPr="00B416DC">
        <w:rPr>
          <w:rFonts w:ascii="Book Antiqua" w:hAnsi="Book Antiqua"/>
          <w:spacing w:val="20"/>
        </w:rPr>
        <w:t xml:space="preserve"> </w:t>
      </w:r>
      <w:r w:rsidRPr="00B416DC">
        <w:rPr>
          <w:rFonts w:ascii="Book Antiqua" w:hAnsi="Book Antiqua"/>
        </w:rPr>
        <w:t>Restriction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under</w:t>
      </w:r>
      <w:r w:rsidRPr="00B416DC">
        <w:rPr>
          <w:rFonts w:ascii="Book Antiqua" w:hAnsi="Book Antiqua"/>
          <w:spacing w:val="19"/>
        </w:rPr>
        <w:t xml:space="preserve"> </w:t>
      </w:r>
      <w:r w:rsidRPr="00B416DC">
        <w:rPr>
          <w:rFonts w:ascii="Book Antiqua" w:hAnsi="Book Antiqua"/>
        </w:rPr>
        <w:t>Rule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144(xi)</w:t>
      </w:r>
      <w:r w:rsidRPr="00B416DC">
        <w:rPr>
          <w:rFonts w:ascii="Book Antiqua" w:hAnsi="Book Antiqua"/>
          <w:spacing w:val="22"/>
        </w:rPr>
        <w:t xml:space="preserve"> </w:t>
      </w:r>
      <w:r w:rsidRPr="00B416DC">
        <w:rPr>
          <w:rFonts w:ascii="Book Antiqua" w:hAnsi="Book Antiqua"/>
        </w:rPr>
        <w:t>of</w:t>
      </w:r>
      <w:r w:rsidRPr="00B416DC">
        <w:rPr>
          <w:rFonts w:ascii="Book Antiqua" w:hAnsi="Book Antiqua"/>
          <w:spacing w:val="18"/>
        </w:rPr>
        <w:t xml:space="preserve"> </w:t>
      </w:r>
      <w:r w:rsidRPr="00B416DC">
        <w:rPr>
          <w:rFonts w:ascii="Book Antiqua" w:hAnsi="Book Antiqua"/>
        </w:rPr>
        <w:t>General</w:t>
      </w:r>
      <w:r w:rsidRPr="00B416DC">
        <w:rPr>
          <w:rFonts w:ascii="Book Antiqua" w:hAnsi="Book Antiqua"/>
          <w:spacing w:val="21"/>
        </w:rPr>
        <w:t xml:space="preserve"> </w:t>
      </w:r>
      <w:r w:rsidRPr="00B416DC">
        <w:rPr>
          <w:rFonts w:ascii="Book Antiqua" w:hAnsi="Book Antiqua"/>
        </w:rPr>
        <w:t>Financial</w:t>
      </w:r>
      <w:r w:rsidRPr="00B416DC">
        <w:rPr>
          <w:rFonts w:ascii="Book Antiqua" w:hAnsi="Book Antiqua"/>
          <w:spacing w:val="-46"/>
        </w:rPr>
        <w:t xml:space="preserve"> </w:t>
      </w:r>
      <w:r w:rsidRPr="00B416DC">
        <w:rPr>
          <w:rFonts w:ascii="Book Antiqua" w:hAnsi="Book Antiqua"/>
          <w:w w:val="105"/>
        </w:rPr>
        <w:t>Rules”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issued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by Public Procurement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Division,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Department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Expenditure,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Ministry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 xml:space="preserve">Finance, Government of India </w:t>
      </w:r>
      <w:r w:rsidR="00B677DA" w:rsidRPr="00B677DA">
        <w:rPr>
          <w:rFonts w:ascii="Book Antiqua" w:hAnsi="Book Antiqua"/>
          <w:i/>
          <w:w w:val="105"/>
        </w:rPr>
        <w:t>(</w:t>
      </w:r>
      <w:r w:rsidRPr="00B677DA">
        <w:rPr>
          <w:rFonts w:ascii="Book Antiqua" w:hAnsi="Book Antiqua"/>
          <w:i/>
          <w:w w:val="105"/>
        </w:rPr>
        <w:t>hereinafter collectively “DoE Order’’</w:t>
      </w:r>
      <w:r w:rsidR="00B677DA" w:rsidRPr="00B677DA">
        <w:rPr>
          <w:rFonts w:ascii="Book Antiqua" w:hAnsi="Book Antiqua"/>
          <w:i/>
          <w:w w:val="105"/>
        </w:rPr>
        <w:t>)</w:t>
      </w:r>
      <w:r w:rsidRPr="00B416DC">
        <w:rPr>
          <w:rFonts w:ascii="Book Antiqua" w:hAnsi="Book Antiqua"/>
          <w:w w:val="105"/>
        </w:rPr>
        <w:t xml:space="preserve"> and any subsequent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modifications/Amendments,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if</w:t>
      </w:r>
      <w:r w:rsidRPr="00B416DC">
        <w:rPr>
          <w:rFonts w:ascii="Book Antiqua" w:hAnsi="Book Antiqua"/>
          <w:spacing w:val="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any.</w:t>
      </w:r>
    </w:p>
    <w:p w14:paraId="6F15BB1A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547579D4" w14:textId="2FB7C716" w:rsidR="00B677DA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Particularly,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we,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Bidder,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have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read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clause</w:t>
      </w:r>
      <w:r w:rsidRPr="00B416DC">
        <w:rPr>
          <w:rFonts w:ascii="Book Antiqua" w:hAnsi="Book Antiqua"/>
          <w:spacing w:val="-1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regarding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restrictions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procurement</w:t>
      </w:r>
      <w:r w:rsidR="004F7397" w:rsidRPr="00B416DC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‘Bidder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which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shares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land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border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India’</w:t>
      </w:r>
      <w:r w:rsidRPr="00B416DC">
        <w:rPr>
          <w:rFonts w:ascii="Book Antiqua" w:hAnsi="Book Antiqua"/>
          <w:spacing w:val="-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on</w:t>
      </w:r>
      <w:r w:rsidRPr="00B416DC">
        <w:rPr>
          <w:rFonts w:ascii="Book Antiqua" w:hAnsi="Book Antiqua"/>
          <w:spacing w:val="-5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subcontracting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contractors from</w:t>
      </w:r>
      <w:r w:rsidRPr="00B416DC">
        <w:rPr>
          <w:rFonts w:ascii="Book Antiqua" w:hAnsi="Book Antiqua"/>
          <w:spacing w:val="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countries.</w:t>
      </w:r>
    </w:p>
    <w:p w14:paraId="385D6D89" w14:textId="77777777" w:rsidR="00B677DA" w:rsidRDefault="00B677DA" w:rsidP="00B677DA">
      <w:pPr>
        <w:ind w:right="17"/>
        <w:jc w:val="both"/>
        <w:rPr>
          <w:rFonts w:ascii="Book Antiqua" w:hAnsi="Book Antiqua"/>
        </w:rPr>
      </w:pPr>
    </w:p>
    <w:p w14:paraId="439B2E0E" w14:textId="4CBEFF26" w:rsidR="00B677DA" w:rsidRDefault="00741D29" w:rsidP="00B677DA">
      <w:pPr>
        <w:ind w:right="17"/>
        <w:jc w:val="both"/>
        <w:rPr>
          <w:rFonts w:ascii="Book Antiqua" w:hAnsi="Book Antiqua"/>
        </w:rPr>
      </w:pPr>
      <w:r w:rsidRPr="00B416DC">
        <w:rPr>
          <w:rFonts w:ascii="Book Antiqua" w:hAnsi="Book Antiqua"/>
          <w:w w:val="105"/>
        </w:rPr>
        <w:t>We certify that we, the bidder and/or our subcontractor/sub vendor is/are not from such a</w:t>
      </w:r>
      <w:r w:rsidRPr="00B416DC">
        <w:rPr>
          <w:rFonts w:ascii="Book Antiqua" w:hAnsi="Book Antiqua"/>
          <w:spacing w:val="-4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country or, if from such a country, has been registered as per provisions of the Bidding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Competent Authority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will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not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any</w:t>
      </w:r>
      <w:r w:rsidRPr="00B416DC">
        <w:rPr>
          <w:rFonts w:ascii="Book Antiqua" w:hAnsi="Book Antiqua"/>
          <w:spacing w:val="-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work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subcontractor/sub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spacing w:val="-1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from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countries</w:t>
      </w:r>
      <w:r w:rsidRPr="00B416DC">
        <w:rPr>
          <w:rFonts w:ascii="Book Antiqua" w:hAnsi="Book Antiqua"/>
          <w:spacing w:val="-1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unless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such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subcontractor/sub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vendor</w:t>
      </w:r>
      <w:r w:rsidRPr="00B416DC">
        <w:rPr>
          <w:rFonts w:ascii="Book Antiqua" w:hAnsi="Book Antiqua"/>
          <w:spacing w:val="-12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fulfils</w:t>
      </w:r>
      <w:r w:rsidR="00B677DA">
        <w:rPr>
          <w:rFonts w:ascii="Book Antiqua" w:hAnsi="Book Antiqua"/>
        </w:rPr>
        <w:t xml:space="preserve"> </w:t>
      </w:r>
      <w:r w:rsidRPr="00B416DC">
        <w:rPr>
          <w:rFonts w:ascii="Book Antiqua" w:hAnsi="Book Antiqua"/>
          <w:w w:val="105"/>
        </w:rPr>
        <w:t>all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requirement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is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eligible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to</w:t>
      </w:r>
      <w:r w:rsidRPr="00B416DC">
        <w:rPr>
          <w:rFonts w:ascii="Book Antiqua" w:hAnsi="Book Antiqua"/>
          <w:spacing w:val="-9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considered.</w:t>
      </w:r>
      <w:r w:rsidRPr="00B416DC">
        <w:rPr>
          <w:rFonts w:ascii="Book Antiqua" w:hAnsi="Book Antiqua"/>
          <w:spacing w:val="-10"/>
          <w:w w:val="105"/>
        </w:rPr>
        <w:t xml:space="preserve"> </w:t>
      </w:r>
      <w:r w:rsidR="00CA5FEB" w:rsidRPr="00CA5FEB">
        <w:rPr>
          <w:rFonts w:ascii="Book Antiqua" w:hAnsi="Book Antiqua"/>
          <w:i/>
          <w:w w:val="105"/>
        </w:rPr>
        <w:t>(</w:t>
      </w:r>
      <w:r w:rsidRPr="00CA5FEB">
        <w:rPr>
          <w:rFonts w:ascii="Book Antiqua" w:hAnsi="Book Antiqua"/>
          <w:i/>
          <w:w w:val="105"/>
        </w:rPr>
        <w:t>Where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applicable,</w:t>
      </w:r>
      <w:r w:rsidRPr="00CA5FEB">
        <w:rPr>
          <w:rFonts w:ascii="Book Antiqua" w:hAnsi="Book Antiqua"/>
          <w:i/>
          <w:spacing w:val="-9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evidence</w:t>
      </w:r>
      <w:r w:rsidRPr="00CA5FEB">
        <w:rPr>
          <w:rFonts w:ascii="Book Antiqua" w:hAnsi="Book Antiqua"/>
          <w:i/>
          <w:spacing w:val="-8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of</w:t>
      </w:r>
      <w:r w:rsidRPr="00CA5FEB">
        <w:rPr>
          <w:rFonts w:ascii="Book Antiqua" w:hAnsi="Book Antiqua"/>
          <w:i/>
          <w:spacing w:val="-48"/>
          <w:w w:val="105"/>
        </w:rPr>
        <w:t xml:space="preserve"> </w:t>
      </w:r>
      <w:r w:rsidR="004F7397" w:rsidRPr="00CA5FEB">
        <w:rPr>
          <w:rFonts w:ascii="Book Antiqua" w:hAnsi="Book Antiqua"/>
          <w:i/>
          <w:spacing w:val="-48"/>
          <w:w w:val="105"/>
        </w:rPr>
        <w:t xml:space="preserve">        </w:t>
      </w:r>
      <w:r w:rsidRPr="00CA5FEB">
        <w:rPr>
          <w:rFonts w:ascii="Book Antiqua" w:hAnsi="Book Antiqua"/>
          <w:i/>
          <w:w w:val="105"/>
        </w:rPr>
        <w:t>valid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registration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by</w:t>
      </w:r>
      <w:r w:rsidRPr="00CA5FEB">
        <w:rPr>
          <w:rFonts w:ascii="Book Antiqua" w:hAnsi="Book Antiqua"/>
          <w:i/>
          <w:spacing w:val="2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the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Competent Authority</w:t>
      </w:r>
      <w:r w:rsidRPr="00CA5FEB">
        <w:rPr>
          <w:rFonts w:ascii="Book Antiqua" w:hAnsi="Book Antiqua"/>
          <w:i/>
          <w:spacing w:val="1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shall</w:t>
      </w:r>
      <w:r w:rsidRPr="00CA5FEB">
        <w:rPr>
          <w:rFonts w:ascii="Book Antiqua" w:hAnsi="Book Antiqua"/>
          <w:i/>
          <w:spacing w:val="3"/>
          <w:w w:val="105"/>
        </w:rPr>
        <w:t xml:space="preserve"> </w:t>
      </w:r>
      <w:r w:rsidRPr="00CA5FEB">
        <w:rPr>
          <w:rFonts w:ascii="Book Antiqua" w:hAnsi="Book Antiqua"/>
          <w:i/>
          <w:w w:val="105"/>
        </w:rPr>
        <w:t>be attached.</w:t>
      </w:r>
      <w:r w:rsidR="00CA5FEB" w:rsidRPr="00CA5FEB">
        <w:rPr>
          <w:rFonts w:ascii="Book Antiqua" w:hAnsi="Book Antiqua"/>
          <w:i/>
          <w:w w:val="105"/>
        </w:rPr>
        <w:t>)</w:t>
      </w:r>
    </w:p>
    <w:p w14:paraId="21F536A4" w14:textId="77777777" w:rsidR="00B677DA" w:rsidRDefault="00B677DA" w:rsidP="00B677DA">
      <w:pPr>
        <w:ind w:right="17"/>
        <w:jc w:val="both"/>
        <w:rPr>
          <w:rFonts w:ascii="Book Antiqua" w:hAnsi="Book Antiqua"/>
          <w:w w:val="105"/>
        </w:rPr>
      </w:pPr>
    </w:p>
    <w:p w14:paraId="4BF4781F" w14:textId="68A54919" w:rsidR="005A30F3" w:rsidRDefault="00741D29" w:rsidP="00B677DA">
      <w:pPr>
        <w:ind w:right="17"/>
        <w:jc w:val="both"/>
        <w:rPr>
          <w:rFonts w:ascii="Book Antiqua" w:hAnsi="Book Antiqua"/>
          <w:w w:val="105"/>
        </w:rPr>
      </w:pPr>
      <w:r w:rsidRPr="00B416DC">
        <w:rPr>
          <w:rFonts w:ascii="Book Antiqua" w:hAnsi="Book Antiqua"/>
          <w:w w:val="105"/>
        </w:rPr>
        <w:t>We further declare that any misrepresentation or submission of false/forged</w:t>
      </w:r>
      <w:r w:rsidRPr="00B416DC">
        <w:rPr>
          <w:rFonts w:ascii="Book Antiqua" w:hAnsi="Book Antiqua"/>
          <w:spacing w:val="1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document/</w:t>
      </w:r>
      <w:r w:rsidR="00CA5FEB">
        <w:rPr>
          <w:rFonts w:ascii="Book Antiqua" w:hAnsi="Book Antiqua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information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this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regard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shall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dealt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with</w:t>
      </w:r>
      <w:r w:rsidRPr="00B416DC">
        <w:rPr>
          <w:rFonts w:ascii="Book Antiqua" w:hAnsi="Book Antiqua"/>
          <w:spacing w:val="-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per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the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provisions</w:t>
      </w:r>
      <w:r w:rsidRPr="00B416DC">
        <w:rPr>
          <w:rFonts w:ascii="Book Antiqua" w:hAnsi="Book Antiqua"/>
          <w:spacing w:val="-8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of</w:t>
      </w:r>
      <w:r w:rsidRPr="00B416DC">
        <w:rPr>
          <w:rFonts w:ascii="Book Antiqua" w:hAnsi="Book Antiqua"/>
          <w:spacing w:val="-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Integrity</w:t>
      </w:r>
      <w:r w:rsidRPr="00B416DC">
        <w:rPr>
          <w:rFonts w:ascii="Book Antiqua" w:hAnsi="Book Antiqua"/>
          <w:spacing w:val="-4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Pact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6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Bidding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Documents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and/or</w:t>
      </w:r>
      <w:r w:rsidRPr="00B416DC">
        <w:rPr>
          <w:rFonts w:ascii="Book Antiqua" w:hAnsi="Book Antiqua"/>
          <w:spacing w:val="4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POWERGRID’s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policy</w:t>
      </w:r>
      <w:r w:rsidRPr="00B416DC">
        <w:rPr>
          <w:rFonts w:ascii="Book Antiqua" w:hAnsi="Book Antiqua"/>
          <w:spacing w:val="7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and</w:t>
      </w:r>
      <w:r w:rsidRPr="00B416DC">
        <w:rPr>
          <w:rFonts w:ascii="Book Antiqua" w:hAnsi="Book Antiqua"/>
          <w:spacing w:val="3"/>
          <w:w w:val="105"/>
        </w:rPr>
        <w:t xml:space="preserve"> </w:t>
      </w:r>
      <w:r w:rsidRPr="00B416DC">
        <w:rPr>
          <w:rFonts w:ascii="Book Antiqua" w:hAnsi="Book Antiqua"/>
          <w:w w:val="105"/>
        </w:rPr>
        <w:t>procedures.</w:t>
      </w:r>
    </w:p>
    <w:p w14:paraId="27F22C89" w14:textId="77777777" w:rsidR="00CA5FEB" w:rsidRPr="00B416DC" w:rsidRDefault="00CA5FEB" w:rsidP="00B677DA">
      <w:pPr>
        <w:ind w:right="17"/>
        <w:jc w:val="both"/>
        <w:rPr>
          <w:rFonts w:ascii="Book Antiqua" w:hAnsi="Book Antiqua"/>
        </w:rPr>
      </w:pPr>
    </w:p>
    <w:p w14:paraId="7CB116DF" w14:textId="76FD7494" w:rsidR="005A30F3" w:rsidRDefault="005A30F3" w:rsidP="00B677DA">
      <w:pPr>
        <w:pStyle w:val="BodyText"/>
        <w:ind w:right="17"/>
        <w:rPr>
          <w:rFonts w:ascii="Book Antiqua" w:hAnsi="Book Antiqua"/>
          <w:sz w:val="20"/>
        </w:rPr>
      </w:pPr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2552"/>
        <w:gridCol w:w="3255"/>
      </w:tblGrid>
      <w:tr w:rsidR="00B677DA" w14:paraId="165836B9" w14:textId="77777777" w:rsidTr="00B677DA">
        <w:tc>
          <w:tcPr>
            <w:tcW w:w="3402" w:type="dxa"/>
          </w:tcPr>
          <w:p w14:paraId="45D2D9B5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proofErr w:type="gramStart"/>
            <w:r w:rsidRPr="00BC600A">
              <w:rPr>
                <w:rFonts w:ascii="Book Antiqua" w:hAnsi="Book Antiqua"/>
                <w:b/>
                <w:i/>
              </w:rPr>
              <w:t>Date :</w:t>
            </w:r>
            <w:proofErr w:type="gramEnd"/>
          </w:p>
        </w:tc>
        <w:tc>
          <w:tcPr>
            <w:tcW w:w="2552" w:type="dxa"/>
          </w:tcPr>
          <w:p w14:paraId="44F6D0FE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4BBC6AC0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4758BA2F" w14:textId="77777777" w:rsidTr="00B677DA">
        <w:tc>
          <w:tcPr>
            <w:tcW w:w="3402" w:type="dxa"/>
          </w:tcPr>
          <w:p w14:paraId="51380B0F" w14:textId="77777777" w:rsidR="00B677DA" w:rsidRPr="00BC600A" w:rsidRDefault="00B677DA" w:rsidP="008E4CB4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552" w:type="dxa"/>
          </w:tcPr>
          <w:p w14:paraId="6E0D0C99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255" w:type="dxa"/>
          </w:tcPr>
          <w:p w14:paraId="05A934BC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1E51E1E" w14:textId="77777777" w:rsidTr="00B677DA">
        <w:tc>
          <w:tcPr>
            <w:tcW w:w="3402" w:type="dxa"/>
          </w:tcPr>
          <w:p w14:paraId="31EB6528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2E947F55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11E5A484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1ECF3F81" w14:textId="77777777" w:rsidTr="00B677DA">
        <w:tc>
          <w:tcPr>
            <w:tcW w:w="3402" w:type="dxa"/>
          </w:tcPr>
          <w:p w14:paraId="3DC12749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360CF2D0" w14:textId="77777777" w:rsidR="00B677DA" w:rsidRDefault="00B677DA" w:rsidP="008E4CB4">
            <w:pPr>
              <w:jc w:val="right"/>
              <w:rPr>
                <w:rFonts w:ascii="Book Antiqua" w:hAnsi="Book Antiqua"/>
                <w:i/>
              </w:rPr>
            </w:pPr>
          </w:p>
          <w:p w14:paraId="29CBE07E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255" w:type="dxa"/>
          </w:tcPr>
          <w:p w14:paraId="6A827B68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  <w:p w14:paraId="0D700DD4" w14:textId="23721453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  <w:tr w:rsidR="00B677DA" w14:paraId="3AA2BAA5" w14:textId="77777777" w:rsidTr="00B677DA">
        <w:tc>
          <w:tcPr>
            <w:tcW w:w="3402" w:type="dxa"/>
          </w:tcPr>
          <w:p w14:paraId="0FC40844" w14:textId="77777777" w:rsidR="00B677DA" w:rsidRDefault="00B677DA" w:rsidP="008E4CB4">
            <w:pPr>
              <w:rPr>
                <w:rFonts w:ascii="Book Antiqua" w:hAnsi="Book Antiqua"/>
              </w:rPr>
            </w:pPr>
          </w:p>
        </w:tc>
        <w:tc>
          <w:tcPr>
            <w:tcW w:w="2552" w:type="dxa"/>
          </w:tcPr>
          <w:p w14:paraId="6E7DC85B" w14:textId="77777777" w:rsidR="00B677DA" w:rsidRPr="00BC600A" w:rsidRDefault="00B677DA" w:rsidP="008E4CB4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255" w:type="dxa"/>
          </w:tcPr>
          <w:p w14:paraId="6A7C38FA" w14:textId="77777777" w:rsidR="00B677DA" w:rsidRDefault="00B677DA" w:rsidP="008E4CB4">
            <w:pPr>
              <w:jc w:val="right"/>
              <w:rPr>
                <w:rFonts w:ascii="Book Antiqua" w:hAnsi="Book Antiqua"/>
              </w:rPr>
            </w:pPr>
          </w:p>
        </w:tc>
      </w:tr>
    </w:tbl>
    <w:p w14:paraId="746E4826" w14:textId="77777777" w:rsidR="00B677DA" w:rsidRPr="00B416DC" w:rsidRDefault="00B677DA" w:rsidP="00B677DA">
      <w:pPr>
        <w:pStyle w:val="BodyText"/>
        <w:ind w:right="17"/>
        <w:rPr>
          <w:rFonts w:ascii="Book Antiqua" w:hAnsi="Book Antiqua"/>
          <w:sz w:val="20"/>
        </w:rPr>
      </w:pPr>
    </w:p>
    <w:sectPr w:rsidR="00B677DA" w:rsidRPr="00B416DC" w:rsidSect="00C42F23">
      <w:headerReference w:type="default" r:id="rId7"/>
      <w:pgSz w:w="11910" w:h="16840" w:code="9"/>
      <w:pgMar w:top="1418" w:right="1276" w:bottom="278" w:left="1418" w:header="70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5B7338" w14:textId="77777777" w:rsidR="00DE5485" w:rsidRDefault="00DE5485">
      <w:r>
        <w:separator/>
      </w:r>
    </w:p>
  </w:endnote>
  <w:endnote w:type="continuationSeparator" w:id="0">
    <w:p w14:paraId="2B43E9D0" w14:textId="77777777" w:rsidR="00DE5485" w:rsidRDefault="00DE54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C192F09" w14:textId="77777777" w:rsidR="00DE5485" w:rsidRDefault="00DE5485">
      <w:r>
        <w:separator/>
      </w:r>
    </w:p>
  </w:footnote>
  <w:footnote w:type="continuationSeparator" w:id="0">
    <w:p w14:paraId="73C5CC05" w14:textId="77777777" w:rsidR="00DE5485" w:rsidRDefault="00DE54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C4332E" w14:textId="380C2A39" w:rsidR="00E71357" w:rsidRPr="00E71357" w:rsidRDefault="00E71357" w:rsidP="00E71357">
    <w:pPr>
      <w:pStyle w:val="Header"/>
      <w:jc w:val="right"/>
      <w:rPr>
        <w:b/>
        <w:i/>
      </w:rPr>
    </w:pPr>
    <w:r w:rsidRPr="00E71357">
      <w:rPr>
        <w:b/>
        <w:i/>
      </w:rPr>
      <w:t xml:space="preserve">Attachment - </w:t>
    </w:r>
    <w:r w:rsidR="009F45E8">
      <w:rPr>
        <w:b/>
        <w:i/>
      </w:rPr>
      <w:t>24</w:t>
    </w:r>
  </w:p>
  <w:p w14:paraId="18B1428A" w14:textId="77777777" w:rsidR="004F7397" w:rsidRDefault="004F7397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2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3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4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5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6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0"/>
  </w:num>
  <w:num w:numId="5">
    <w:abstractNumId w:val="2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27532"/>
    <w:rsid w:val="000348A9"/>
    <w:rsid w:val="00043782"/>
    <w:rsid w:val="000773B8"/>
    <w:rsid w:val="0008044E"/>
    <w:rsid w:val="0012252C"/>
    <w:rsid w:val="001247C3"/>
    <w:rsid w:val="001401E8"/>
    <w:rsid w:val="001B388A"/>
    <w:rsid w:val="002130F1"/>
    <w:rsid w:val="002273EE"/>
    <w:rsid w:val="00237E72"/>
    <w:rsid w:val="002443AE"/>
    <w:rsid w:val="002833C8"/>
    <w:rsid w:val="002866FD"/>
    <w:rsid w:val="00306A3C"/>
    <w:rsid w:val="00330098"/>
    <w:rsid w:val="00342AE7"/>
    <w:rsid w:val="003632B8"/>
    <w:rsid w:val="003A1552"/>
    <w:rsid w:val="003A79E7"/>
    <w:rsid w:val="00401CAE"/>
    <w:rsid w:val="00413116"/>
    <w:rsid w:val="00440455"/>
    <w:rsid w:val="004703AF"/>
    <w:rsid w:val="004A344E"/>
    <w:rsid w:val="004F7397"/>
    <w:rsid w:val="0050192E"/>
    <w:rsid w:val="0054311B"/>
    <w:rsid w:val="005A30F3"/>
    <w:rsid w:val="005E500A"/>
    <w:rsid w:val="00664568"/>
    <w:rsid w:val="0068128F"/>
    <w:rsid w:val="0072738F"/>
    <w:rsid w:val="00741D29"/>
    <w:rsid w:val="00751AD4"/>
    <w:rsid w:val="00753079"/>
    <w:rsid w:val="00781F9F"/>
    <w:rsid w:val="007A4FD8"/>
    <w:rsid w:val="007D0B85"/>
    <w:rsid w:val="00805612"/>
    <w:rsid w:val="008314AE"/>
    <w:rsid w:val="008561B0"/>
    <w:rsid w:val="00867BBD"/>
    <w:rsid w:val="00882668"/>
    <w:rsid w:val="008B5318"/>
    <w:rsid w:val="008D0918"/>
    <w:rsid w:val="008F5B9D"/>
    <w:rsid w:val="00922E3A"/>
    <w:rsid w:val="00956687"/>
    <w:rsid w:val="0096330A"/>
    <w:rsid w:val="009C0FFF"/>
    <w:rsid w:val="009C3EE5"/>
    <w:rsid w:val="009D53A7"/>
    <w:rsid w:val="009E5065"/>
    <w:rsid w:val="009F45E8"/>
    <w:rsid w:val="00A23AAE"/>
    <w:rsid w:val="00A97DB3"/>
    <w:rsid w:val="00AB194E"/>
    <w:rsid w:val="00AB76B0"/>
    <w:rsid w:val="00B131FA"/>
    <w:rsid w:val="00B416DC"/>
    <w:rsid w:val="00B677DA"/>
    <w:rsid w:val="00BA3591"/>
    <w:rsid w:val="00C224CA"/>
    <w:rsid w:val="00C42F23"/>
    <w:rsid w:val="00C834A1"/>
    <w:rsid w:val="00CA5FEB"/>
    <w:rsid w:val="00CC05C4"/>
    <w:rsid w:val="00D8563C"/>
    <w:rsid w:val="00D95E9D"/>
    <w:rsid w:val="00DE5485"/>
    <w:rsid w:val="00E20BB5"/>
    <w:rsid w:val="00E71357"/>
    <w:rsid w:val="00E93E50"/>
    <w:rsid w:val="00EF7DF6"/>
    <w:rsid w:val="00F11471"/>
    <w:rsid w:val="00F32272"/>
    <w:rsid w:val="00F701BD"/>
    <w:rsid w:val="00F7639D"/>
    <w:rsid w:val="00FB5E2B"/>
    <w:rsid w:val="00FE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B677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351</Words>
  <Characters>2007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43</cp:revision>
  <cp:lastPrinted>2021-12-09T07:15:00Z</cp:lastPrinted>
  <dcterms:created xsi:type="dcterms:W3CDTF">2022-06-20T09:24:00Z</dcterms:created>
  <dcterms:modified xsi:type="dcterms:W3CDTF">2026-03-16T10:21:00Z</dcterms:modified>
</cp:coreProperties>
</file>